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8" w:type="dxa"/>
        <w:jc w:val="right"/>
        <w:tblLayout w:type="fixed"/>
        <w:tblLook w:val="01E0" w:firstRow="1" w:lastRow="1" w:firstColumn="1" w:lastColumn="1" w:noHBand="0" w:noVBand="0"/>
      </w:tblPr>
      <w:tblGrid>
        <w:gridCol w:w="10488"/>
      </w:tblGrid>
      <w:tr w:rsidR="00AC05CC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4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4"/>
            </w:tblGrid>
            <w:tr w:rsidR="00AC05CC">
              <w:trPr>
                <w:jc w:val="right"/>
              </w:trPr>
              <w:tc>
                <w:tcPr>
                  <w:tcW w:w="5244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:rsidR="001F229B" w:rsidRDefault="00B933E4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Приложение № 2</w:t>
                  </w:r>
                </w:p>
                <w:p w:rsidR="001F229B" w:rsidRDefault="00B933E4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к решению </w:t>
                  </w:r>
                  <w:r w:rsidR="001F229B">
                    <w:rPr>
                      <w:color w:val="000000"/>
                      <w:sz w:val="28"/>
                      <w:szCs w:val="28"/>
                    </w:rPr>
                    <w:t>Муниципального Совета</w:t>
                  </w:r>
                </w:p>
                <w:p w:rsidR="001F229B" w:rsidRDefault="001F229B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Т</w:t>
                  </w:r>
                  <w:r w:rsidR="00B933E4">
                    <w:rPr>
                      <w:color w:val="000000"/>
                      <w:sz w:val="28"/>
                      <w:szCs w:val="28"/>
                    </w:rPr>
                    <w:t>ут</w:t>
                  </w:r>
                  <w:r w:rsidR="00B933E4">
                    <w:rPr>
                      <w:color w:val="000000"/>
                      <w:sz w:val="28"/>
                      <w:szCs w:val="28"/>
                    </w:rPr>
                    <w:t>а</w:t>
                  </w:r>
                  <w:r w:rsidR="00B933E4">
                    <w:rPr>
                      <w:color w:val="000000"/>
                      <w:sz w:val="28"/>
                      <w:szCs w:val="28"/>
                    </w:rPr>
                    <w:t>е</w:t>
                  </w:r>
                  <w:r w:rsidR="00B933E4">
                    <w:rPr>
                      <w:color w:val="000000"/>
                      <w:sz w:val="28"/>
                      <w:szCs w:val="28"/>
                    </w:rPr>
                    <w:t>в</w:t>
                  </w:r>
                  <w:r w:rsidR="00B933E4">
                    <w:rPr>
                      <w:color w:val="000000"/>
                      <w:sz w:val="28"/>
                      <w:szCs w:val="28"/>
                    </w:rPr>
                    <w:t>ск</w:t>
                  </w:r>
                  <w:r w:rsidR="00B933E4">
                    <w:rPr>
                      <w:color w:val="000000"/>
                      <w:sz w:val="28"/>
                      <w:szCs w:val="28"/>
                    </w:rPr>
                    <w:t>о</w:t>
                  </w:r>
                  <w:r w:rsidR="00B933E4">
                    <w:rPr>
                      <w:color w:val="000000"/>
                      <w:sz w:val="28"/>
                      <w:szCs w:val="28"/>
                    </w:rPr>
                    <w:t>го м</w:t>
                  </w:r>
                  <w:r w:rsidR="00B933E4">
                    <w:rPr>
                      <w:color w:val="000000"/>
                      <w:sz w:val="28"/>
                      <w:szCs w:val="28"/>
                    </w:rPr>
                    <w:t>у</w:t>
                  </w:r>
                  <w:r w:rsidR="00B933E4">
                    <w:rPr>
                      <w:color w:val="000000"/>
                      <w:sz w:val="28"/>
                      <w:szCs w:val="28"/>
                    </w:rPr>
                    <w:t>н</w:t>
                  </w:r>
                  <w:r w:rsidR="00B933E4">
                    <w:rPr>
                      <w:color w:val="000000"/>
                      <w:sz w:val="28"/>
                      <w:szCs w:val="28"/>
                    </w:rPr>
                    <w:t>и</w:t>
                  </w:r>
                  <w:r w:rsidR="00B933E4">
                    <w:rPr>
                      <w:color w:val="000000"/>
                      <w:sz w:val="28"/>
                      <w:szCs w:val="28"/>
                    </w:rPr>
                    <w:t>ц</w:t>
                  </w:r>
                  <w:r w:rsidR="00B933E4">
                    <w:rPr>
                      <w:color w:val="000000"/>
                      <w:sz w:val="28"/>
                      <w:szCs w:val="28"/>
                    </w:rPr>
                    <w:t>и</w:t>
                  </w:r>
                  <w:r w:rsidR="00B933E4">
                    <w:rPr>
                      <w:color w:val="000000"/>
                      <w:sz w:val="28"/>
                      <w:szCs w:val="28"/>
                    </w:rPr>
                    <w:t>пал</w:t>
                  </w:r>
                  <w:r w:rsidR="00B933E4">
                    <w:rPr>
                      <w:color w:val="000000"/>
                      <w:sz w:val="28"/>
                      <w:szCs w:val="28"/>
                    </w:rPr>
                    <w:t>ь</w:t>
                  </w:r>
                  <w:r w:rsidR="00B933E4">
                    <w:rPr>
                      <w:color w:val="000000"/>
                      <w:sz w:val="28"/>
                      <w:szCs w:val="28"/>
                    </w:rPr>
                    <w:t>н</w:t>
                  </w:r>
                  <w:r w:rsidR="00B933E4">
                    <w:rPr>
                      <w:color w:val="000000"/>
                      <w:sz w:val="28"/>
                      <w:szCs w:val="28"/>
                    </w:rPr>
                    <w:t>о</w:t>
                  </w:r>
                  <w:r w:rsidR="00B933E4">
                    <w:rPr>
                      <w:color w:val="000000"/>
                      <w:sz w:val="28"/>
                      <w:szCs w:val="28"/>
                    </w:rPr>
                    <w:t>го округа</w:t>
                  </w:r>
                </w:p>
                <w:p w:rsidR="001F229B" w:rsidRDefault="00B933E4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Яр</w:t>
                  </w:r>
                  <w:r>
                    <w:rPr>
                      <w:color w:val="000000"/>
                      <w:sz w:val="28"/>
                      <w:szCs w:val="28"/>
                    </w:rPr>
                    <w:t>о</w:t>
                  </w:r>
                  <w:r>
                    <w:rPr>
                      <w:color w:val="000000"/>
                      <w:sz w:val="28"/>
                      <w:szCs w:val="28"/>
                    </w:rPr>
                    <w:t>сла</w:t>
                  </w:r>
                  <w:r>
                    <w:rPr>
                      <w:color w:val="000000"/>
                      <w:sz w:val="28"/>
                      <w:szCs w:val="28"/>
                    </w:rPr>
                    <w:t>в</w:t>
                  </w:r>
                  <w:r>
                    <w:rPr>
                      <w:color w:val="000000"/>
                      <w:sz w:val="28"/>
                      <w:szCs w:val="28"/>
                    </w:rPr>
                    <w:t>ской обл</w:t>
                  </w:r>
                  <w:r>
                    <w:rPr>
                      <w:color w:val="000000"/>
                      <w:sz w:val="28"/>
                      <w:szCs w:val="28"/>
                    </w:rPr>
                    <w:t>а</w:t>
                  </w:r>
                  <w:r>
                    <w:rPr>
                      <w:color w:val="000000"/>
                      <w:sz w:val="28"/>
                      <w:szCs w:val="28"/>
                    </w:rPr>
                    <w:t>сти</w:t>
                  </w:r>
                </w:p>
                <w:p w:rsidR="00AC05CC" w:rsidRDefault="00B933E4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от ___________ № _____</w:t>
                  </w:r>
                </w:p>
              </w:tc>
            </w:tr>
          </w:tbl>
          <w:p w:rsidR="00AC05CC" w:rsidRDefault="00AC05CC">
            <w:pPr>
              <w:spacing w:line="1" w:lineRule="auto"/>
            </w:pPr>
          </w:p>
        </w:tc>
      </w:tr>
    </w:tbl>
    <w:p w:rsidR="00AC05CC" w:rsidRDefault="00AC05CC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AC05CC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:rsidR="001F229B" w:rsidRDefault="00B933E4">
            <w:pPr>
              <w:ind w:firstLine="42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Прогнозируемые доходы бюджета городского поселения Тутаев на 2025 год</w:t>
            </w:r>
          </w:p>
          <w:p w:rsidR="00AC05CC" w:rsidRDefault="00B933E4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в соответствии с классификацией доходов бюджетов Российской Федерации</w:t>
            </w:r>
          </w:p>
        </w:tc>
      </w:tr>
    </w:tbl>
    <w:p w:rsidR="00AC05CC" w:rsidRDefault="00AC05CC">
      <w:pPr>
        <w:rPr>
          <w:vanish/>
        </w:rPr>
      </w:pPr>
      <w:bookmarkStart w:id="0" w:name="__bookmark_1"/>
      <w:bookmarkEnd w:id="0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1"/>
        <w:gridCol w:w="5104"/>
        <w:gridCol w:w="1984"/>
      </w:tblGrid>
      <w:tr w:rsidR="00AC05CC">
        <w:trPr>
          <w:tblHeader/>
        </w:trPr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325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251"/>
            </w:tblGrid>
            <w:tr w:rsidR="00AC05CC">
              <w:trPr>
                <w:jc w:val="center"/>
              </w:trPr>
              <w:tc>
                <w:tcPr>
                  <w:tcW w:w="325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933E4" w:rsidRDefault="00B933E4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Код </w:t>
                  </w:r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>бюджетной</w:t>
                  </w:r>
                  <w:proofErr w:type="gramEnd"/>
                </w:p>
                <w:p w:rsidR="00AC05CC" w:rsidRDefault="00B933E4">
                  <w:pPr>
                    <w:jc w:val="center"/>
                  </w:pPr>
                  <w:bookmarkStart w:id="1" w:name="_GoBack"/>
                  <w:bookmarkEnd w:id="1"/>
                  <w:r>
                    <w:rPr>
                      <w:color w:val="000000"/>
                      <w:sz w:val="28"/>
                      <w:szCs w:val="28"/>
                    </w:rPr>
                    <w:t>классиф</w:t>
                  </w:r>
                  <w:r>
                    <w:rPr>
                      <w:color w:val="000000"/>
                      <w:sz w:val="28"/>
                      <w:szCs w:val="28"/>
                    </w:rPr>
                    <w:t>и</w:t>
                  </w:r>
                  <w:r>
                    <w:rPr>
                      <w:color w:val="000000"/>
                      <w:sz w:val="28"/>
                      <w:szCs w:val="28"/>
                    </w:rPr>
                    <w:t>кации</w:t>
                  </w:r>
                </w:p>
              </w:tc>
            </w:tr>
          </w:tbl>
          <w:p w:rsidR="00AC05CC" w:rsidRDefault="00AC05CC">
            <w:pPr>
              <w:spacing w:line="1" w:lineRule="auto"/>
            </w:pP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C05CC" w:rsidRDefault="00AC05CC">
            <w:pPr>
              <w:jc w:val="center"/>
              <w:rPr>
                <w:vanish/>
              </w:rPr>
            </w:pPr>
          </w:p>
          <w:tbl>
            <w:tblPr>
              <w:tblW w:w="495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954"/>
            </w:tblGrid>
            <w:tr w:rsidR="00AC05CC">
              <w:trPr>
                <w:jc w:val="center"/>
              </w:trPr>
              <w:tc>
                <w:tcPr>
                  <w:tcW w:w="495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C05CC" w:rsidRDefault="00B933E4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Наименование дохода</w:t>
                  </w:r>
                </w:p>
              </w:tc>
            </w:tr>
          </w:tbl>
          <w:p w:rsidR="00AC05CC" w:rsidRDefault="00AC05CC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C05CC" w:rsidRDefault="00AC05CC">
            <w:pPr>
              <w:jc w:val="center"/>
              <w:rPr>
                <w:vanish/>
              </w:rPr>
            </w:pPr>
          </w:p>
          <w:tbl>
            <w:tblPr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AC05CC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C05CC" w:rsidRDefault="00B933E4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2025 год</w:t>
                  </w:r>
                </w:p>
                <w:p w:rsidR="00AC05CC" w:rsidRDefault="00B933E4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(руб.)</w:t>
                  </w:r>
                </w:p>
              </w:tc>
            </w:tr>
          </w:tbl>
          <w:p w:rsidR="00AC05CC" w:rsidRDefault="00AC05CC">
            <w:pPr>
              <w:spacing w:line="1" w:lineRule="auto"/>
            </w:pPr>
          </w:p>
        </w:tc>
      </w:tr>
      <w:tr w:rsidR="00AC05CC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000 1 00 00000 00 0000 000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186 375 800</w:t>
            </w:r>
          </w:p>
        </w:tc>
      </w:tr>
      <w:tr w:rsidR="00AC05CC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000 1 01 00000 00 0000 000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106 181 000</w:t>
            </w:r>
          </w:p>
        </w:tc>
      </w:tr>
      <w:tr w:rsidR="00AC05CC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000 1 01 02000 01 0000 110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106 181 000</w:t>
            </w:r>
          </w:p>
        </w:tc>
      </w:tr>
      <w:tr w:rsidR="00AC05CC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182 1 01 02010 01 1000 110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Налог на доходы физических лиц с д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ходов, источником которых является налоговый агент, за исключением дох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дов, в отношении которых исчисление и уплата налога осуществляются в соо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ветств</w:t>
            </w:r>
            <w:r>
              <w:rPr>
                <w:color w:val="000000"/>
                <w:sz w:val="28"/>
                <w:szCs w:val="28"/>
              </w:rPr>
              <w:t>ии со статьями 227, 227.1 и 228 Налогового кодекса Российской Фед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рации, а также доходов от долевого уч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стия в организации, полученных физ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ческим лицом - налоговым резидентом Российской Федерации в виде дивиде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дов (в части суммы налога, не прев</w:t>
            </w:r>
            <w:r>
              <w:rPr>
                <w:color w:val="000000"/>
                <w:sz w:val="28"/>
                <w:szCs w:val="28"/>
              </w:rPr>
              <w:t>ы</w:t>
            </w:r>
            <w:r>
              <w:rPr>
                <w:color w:val="000000"/>
                <w:sz w:val="28"/>
                <w:szCs w:val="28"/>
              </w:rPr>
              <w:t>шающей 650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>
              <w:rPr>
                <w:color w:val="000000"/>
                <w:sz w:val="28"/>
                <w:szCs w:val="28"/>
              </w:rPr>
              <w:t>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ции, полученных физическим лицом, не являющимся налоговым резидентом Российской Федерации, в виде дивиде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дов (сумма платежа (перерасчеты, нед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имка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>
              <w:rPr>
                <w:color w:val="000000"/>
                <w:sz w:val="28"/>
                <w:szCs w:val="28"/>
              </w:rPr>
              <w:t>и задолженность по соответств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ющему платежу, в том числе по отм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ненному)</w:t>
            </w:r>
            <w:proofErr w:type="gram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89 744 000</w:t>
            </w:r>
          </w:p>
        </w:tc>
      </w:tr>
      <w:tr w:rsidR="00AC05CC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182 1 01 02020 01 1000 1</w:t>
            </w: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Налог на доходы физических лиц с д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 xml:space="preserve">ходов, полученных от осуществления </w:t>
            </w:r>
            <w:r>
              <w:rPr>
                <w:color w:val="000000"/>
                <w:sz w:val="28"/>
                <w:szCs w:val="28"/>
              </w:rPr>
              <w:lastRenderedPageBreak/>
              <w:t>деятельности физическими лицами, з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регистрированными в качестве индив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дуальных предпринимателей, нотар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усов, занимающихся частной практикой, адвокатов, учредивших адвокатские к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бинеты</w:t>
            </w:r>
            <w:r>
              <w:rPr>
                <w:color w:val="000000"/>
                <w:sz w:val="28"/>
                <w:szCs w:val="28"/>
              </w:rPr>
              <w:t>, и других лиц, занимающихся частной практикой в соответствии со статьей 227 Налогового кодекса Росси</w:t>
            </w:r>
            <w:r>
              <w:rPr>
                <w:color w:val="000000"/>
                <w:sz w:val="28"/>
                <w:szCs w:val="28"/>
              </w:rPr>
              <w:t>й</w:t>
            </w:r>
            <w:r>
              <w:rPr>
                <w:color w:val="000000"/>
                <w:sz w:val="28"/>
                <w:szCs w:val="28"/>
              </w:rPr>
              <w:t>ской Федерации (в части суммы налога, не превышающей 650 тысяч рублей за налоговые периоды до 1 января 2025 г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да, а также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>
              <w:rPr>
                <w:color w:val="000000"/>
                <w:sz w:val="28"/>
                <w:szCs w:val="28"/>
              </w:rPr>
              <w:t>в части суммы налога, не превыша</w:t>
            </w:r>
            <w:r>
              <w:rPr>
                <w:color w:val="000000"/>
                <w:sz w:val="28"/>
                <w:szCs w:val="28"/>
              </w:rPr>
              <w:t>ющей 312 тысяч рублей за налоговые периоды после 1 января 2025 года) (сумма платежа (перерасчеты, недоимка и задолженность по соотве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ствующему платежу, в том числе по о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мененному)</w:t>
            </w:r>
            <w:proofErr w:type="gram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372 000</w:t>
            </w:r>
          </w:p>
        </w:tc>
      </w:tr>
      <w:tr w:rsidR="00AC05CC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182 1 01 02030 01 1000 110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Налог на доходы физических лиц с д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ходов</w:t>
            </w:r>
            <w:r>
              <w:rPr>
                <w:color w:val="000000"/>
                <w:sz w:val="28"/>
                <w:szCs w:val="28"/>
              </w:rPr>
              <w:t>, полученных физическими лицами в соответствии со статьей 228 Налогов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го кодекса Российской Федерации (за исключением доходов от долевого уч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стия в организации, полученных физ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ческим лицом - налоговым резидентом Российской Федерации в виде дивиде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дов) (в ч</w:t>
            </w:r>
            <w:r>
              <w:rPr>
                <w:color w:val="000000"/>
                <w:sz w:val="28"/>
                <w:szCs w:val="28"/>
              </w:rPr>
              <w:t>асти суммы налога, не прев</w:t>
            </w:r>
            <w:r>
              <w:rPr>
                <w:color w:val="000000"/>
                <w:sz w:val="28"/>
                <w:szCs w:val="28"/>
              </w:rPr>
              <w:t>ы</w:t>
            </w:r>
            <w:r>
              <w:rPr>
                <w:color w:val="000000"/>
                <w:sz w:val="28"/>
                <w:szCs w:val="28"/>
              </w:rPr>
              <w:t>шающей 650 тысяч рублей за налоговые периоды до 1 января 2025 года, а также в части суммы налога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, не </w:t>
            </w:r>
            <w:proofErr w:type="gramStart"/>
            <w:r>
              <w:rPr>
                <w:color w:val="000000"/>
                <w:sz w:val="28"/>
                <w:szCs w:val="28"/>
              </w:rPr>
              <w:t>превышающей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312 тысяч рублей за налоговые периоды после 1 января 2025 года) (сумма плат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жа (перерасчеты, недоимка и задолже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ност</w:t>
            </w:r>
            <w:r>
              <w:rPr>
                <w:color w:val="000000"/>
                <w:sz w:val="28"/>
                <w:szCs w:val="28"/>
              </w:rPr>
              <w:t>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1 444 000</w:t>
            </w:r>
          </w:p>
        </w:tc>
      </w:tr>
      <w:tr w:rsidR="00AC05CC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182 1 01 02080 01 1000 110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Налог на доходы физических лиц в ч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сти суммы налога, превышающей 650 000 рублей, относящейся к части нал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говой базы, превышающей 5 000 000 рублей (за исключением налога на дох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ды физических лиц с сумм прибыли контролируемой иностранной компании, в том числ</w:t>
            </w:r>
            <w:r>
              <w:rPr>
                <w:color w:val="000000"/>
                <w:sz w:val="28"/>
                <w:szCs w:val="28"/>
              </w:rPr>
              <w:t xml:space="preserve">е фиксированной прибыли </w:t>
            </w:r>
            <w:r>
              <w:rPr>
                <w:color w:val="000000"/>
                <w:sz w:val="28"/>
                <w:szCs w:val="28"/>
              </w:rPr>
              <w:lastRenderedPageBreak/>
              <w:t>контролируемой иностранной компании, а также налога на доходы физических лиц в отношении доходов от долевого участия в организации, полученных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>
              <w:rPr>
                <w:color w:val="000000"/>
                <w:sz w:val="28"/>
                <w:szCs w:val="28"/>
              </w:rPr>
              <w:t>ф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зическим лицом - налоговым резидентом Российской Федерации в виде дивиде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дов) за налого</w:t>
            </w:r>
            <w:r>
              <w:rPr>
                <w:color w:val="000000"/>
                <w:sz w:val="28"/>
                <w:szCs w:val="28"/>
              </w:rPr>
              <w:t>вые периоды до 1 января 2025 года, а также налог на доходы ф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зических лиц в части суммы налога, превышающей 312 тысяч рублей, отн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сящейся к части налоговой базы, пр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вышающей 2,4 миллиона рублей и с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ставляющей не более 5 миллионов ру</w:t>
            </w:r>
            <w:r>
              <w:rPr>
                <w:color w:val="000000"/>
                <w:sz w:val="28"/>
                <w:szCs w:val="28"/>
              </w:rPr>
              <w:t>б</w:t>
            </w:r>
            <w:r>
              <w:rPr>
                <w:color w:val="000000"/>
                <w:sz w:val="28"/>
                <w:szCs w:val="28"/>
              </w:rPr>
              <w:t>лей (за исключением нал</w:t>
            </w:r>
            <w:r>
              <w:rPr>
                <w:color w:val="000000"/>
                <w:sz w:val="28"/>
                <w:szCs w:val="28"/>
              </w:rPr>
              <w:t>ога на доходы физических лиц в отношении доходов, указанных в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>
              <w:rPr>
                <w:color w:val="000000"/>
                <w:sz w:val="28"/>
                <w:szCs w:val="28"/>
              </w:rPr>
              <w:t>абзаце тридцать девятом статьи 50 Бюджетного кодекса Росси</w:t>
            </w:r>
            <w:r>
              <w:rPr>
                <w:color w:val="000000"/>
                <w:sz w:val="28"/>
                <w:szCs w:val="28"/>
              </w:rPr>
              <w:t>й</w:t>
            </w:r>
            <w:r>
              <w:rPr>
                <w:color w:val="000000"/>
                <w:sz w:val="28"/>
                <w:szCs w:val="28"/>
              </w:rPr>
              <w:t>ской Федерации, налога на доходы ф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зических лиц в части суммы налога, превышающей 312 тысяч рублей, отн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 xml:space="preserve">сящейся к сумме налоговых баз, </w:t>
            </w:r>
            <w:r>
              <w:rPr>
                <w:color w:val="000000"/>
                <w:sz w:val="28"/>
                <w:szCs w:val="28"/>
              </w:rPr>
              <w:t>указа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ных в пункте 6 статьи 210 Налогового кодекса Российской Федерации, прев</w:t>
            </w:r>
            <w:r>
              <w:rPr>
                <w:color w:val="000000"/>
                <w:sz w:val="28"/>
                <w:szCs w:val="28"/>
              </w:rPr>
              <w:t>ы</w:t>
            </w:r>
            <w:r>
              <w:rPr>
                <w:color w:val="000000"/>
                <w:sz w:val="28"/>
                <w:szCs w:val="28"/>
              </w:rPr>
              <w:t>шающей 2,4 миллиона рублей (за и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z w:val="28"/>
                <w:szCs w:val="28"/>
              </w:rPr>
              <w:t>ключением налога на доходы физич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ских лиц в отношении доходов, указа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ных в абзацах тридцать пятом и три</w:t>
            </w:r>
            <w:r>
              <w:rPr>
                <w:color w:val="000000"/>
                <w:sz w:val="28"/>
                <w:szCs w:val="28"/>
              </w:rPr>
              <w:t>д</w:t>
            </w:r>
            <w:r>
              <w:rPr>
                <w:color w:val="000000"/>
                <w:sz w:val="28"/>
                <w:szCs w:val="28"/>
              </w:rPr>
              <w:t>цать шестом статьи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>
              <w:rPr>
                <w:color w:val="000000"/>
                <w:sz w:val="28"/>
                <w:szCs w:val="28"/>
              </w:rPr>
              <w:t>50 Бюджетного к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 xml:space="preserve">декса </w:t>
            </w:r>
            <w:r>
              <w:rPr>
                <w:color w:val="000000"/>
                <w:sz w:val="28"/>
                <w:szCs w:val="28"/>
              </w:rPr>
              <w:t>Российской Федерации), а также налога на доходы физических лиц в о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ношении доходов физических лиц, не являющихся налоговыми резидентами Российской Федерации, указанных в а</w:t>
            </w:r>
            <w:r>
              <w:rPr>
                <w:color w:val="000000"/>
                <w:sz w:val="28"/>
                <w:szCs w:val="28"/>
              </w:rPr>
              <w:t>б</w:t>
            </w:r>
            <w:r>
              <w:rPr>
                <w:color w:val="000000"/>
                <w:sz w:val="28"/>
                <w:szCs w:val="28"/>
              </w:rPr>
              <w:t>заце девятом пункта 3 статьи 224 Нал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гового кодекса Российской Федерации, в части су</w:t>
            </w:r>
            <w:r>
              <w:rPr>
                <w:color w:val="000000"/>
                <w:sz w:val="28"/>
                <w:szCs w:val="28"/>
              </w:rPr>
              <w:t>ммы налога, превышающей 312 тысяч рублей, относящейся к части налоговой базы, превышающей 2,4 ми</w:t>
            </w:r>
            <w:r>
              <w:rPr>
                <w:color w:val="000000"/>
                <w:sz w:val="28"/>
                <w:szCs w:val="28"/>
              </w:rPr>
              <w:t>л</w:t>
            </w:r>
            <w:r>
              <w:rPr>
                <w:color w:val="000000"/>
                <w:sz w:val="28"/>
                <w:szCs w:val="28"/>
              </w:rPr>
              <w:t>лиона рублей) за налоговые периоды п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сле 1 января 2025 года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(</w:t>
            </w:r>
            <w:proofErr w:type="gramStart"/>
            <w:r>
              <w:rPr>
                <w:color w:val="000000"/>
                <w:sz w:val="28"/>
                <w:szCs w:val="28"/>
              </w:rPr>
              <w:t>сумма платежа (перерасчеты, недоимка и задолже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ность по соответствующему платежу, в том числе по о</w:t>
            </w:r>
            <w:r>
              <w:rPr>
                <w:color w:val="000000"/>
                <w:sz w:val="28"/>
                <w:szCs w:val="28"/>
              </w:rPr>
              <w:t>тмененному)</w:t>
            </w:r>
            <w:proofErr w:type="gram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4 906 000</w:t>
            </w:r>
          </w:p>
        </w:tc>
      </w:tr>
      <w:tr w:rsidR="00AC05CC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182 1 01 02130 01 1000 110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Налог на доходы физических лиц в о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lastRenderedPageBreak/>
              <w:t>ношении доходов от долевого участия в организации, полученных физическим лицом - налоговым резидентом Росси</w:t>
            </w:r>
            <w:r>
              <w:rPr>
                <w:color w:val="000000"/>
                <w:sz w:val="28"/>
                <w:szCs w:val="28"/>
              </w:rPr>
              <w:t>й</w:t>
            </w:r>
            <w:r>
              <w:rPr>
                <w:color w:val="000000"/>
                <w:sz w:val="28"/>
                <w:szCs w:val="28"/>
              </w:rPr>
              <w:t>ской Федерации в виде дивидендов (в части суммы налога, не превышающей 650 тысяч рублей за налоговые периоды до 1</w:t>
            </w:r>
            <w:r>
              <w:rPr>
                <w:color w:val="000000"/>
                <w:sz w:val="28"/>
                <w:szCs w:val="28"/>
              </w:rPr>
              <w:t xml:space="preserve"> января 2025 года, а также в части суммы налога, не превышающей 312 т</w:t>
            </w:r>
            <w:r>
              <w:rPr>
                <w:color w:val="000000"/>
                <w:sz w:val="28"/>
                <w:szCs w:val="28"/>
              </w:rPr>
              <w:t>ы</w:t>
            </w:r>
            <w:r>
              <w:rPr>
                <w:color w:val="000000"/>
                <w:sz w:val="28"/>
                <w:szCs w:val="28"/>
              </w:rPr>
              <w:t>сяч рублей за налоговые периоды после 1 января 2025 года) (сумма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>
              <w:rPr>
                <w:color w:val="000000"/>
                <w:sz w:val="28"/>
                <w:szCs w:val="28"/>
              </w:rPr>
              <w:t>платежа (п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1 773 000</w:t>
            </w:r>
          </w:p>
        </w:tc>
      </w:tr>
      <w:tr w:rsidR="00AC05CC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182 1 </w:t>
            </w:r>
            <w:r>
              <w:rPr>
                <w:color w:val="000000"/>
                <w:sz w:val="28"/>
                <w:szCs w:val="28"/>
              </w:rPr>
              <w:t>01 02140 01 1000 110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Налог на доходы физических лиц в о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ношении доходов от долевого участия в организации, полученных физическим лицом - налоговым резидентом Росси</w:t>
            </w:r>
            <w:r>
              <w:rPr>
                <w:color w:val="000000"/>
                <w:sz w:val="28"/>
                <w:szCs w:val="28"/>
              </w:rPr>
              <w:t>й</w:t>
            </w:r>
            <w:r>
              <w:rPr>
                <w:color w:val="000000"/>
                <w:sz w:val="28"/>
                <w:szCs w:val="28"/>
              </w:rPr>
              <w:t>ской Федерации в виде дивидендов (в части суммы налога, превышающей 650 тысяч рублей за нало</w:t>
            </w:r>
            <w:r>
              <w:rPr>
                <w:color w:val="000000"/>
                <w:sz w:val="28"/>
                <w:szCs w:val="28"/>
              </w:rPr>
              <w:t>говые периоды до 1 января 2025 года, а также в части суммы налога, превышающей 312 тысяч рублей за налоговые периоды после 1 января 2025 года) (сумма платежа (перерасчеты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, </w:t>
            </w:r>
            <w:proofErr w:type="gramStart"/>
            <w:r>
              <w:rPr>
                <w:color w:val="000000"/>
                <w:sz w:val="28"/>
                <w:szCs w:val="28"/>
              </w:rPr>
              <w:t>недоимка и задолженность по соотве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ствующему платежу, в том числе по о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мененному)</w:t>
            </w:r>
            <w:proofErr w:type="gram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7 </w:t>
            </w:r>
            <w:r>
              <w:rPr>
                <w:color w:val="000000"/>
                <w:sz w:val="28"/>
                <w:szCs w:val="28"/>
              </w:rPr>
              <w:t>942 000</w:t>
            </w:r>
          </w:p>
        </w:tc>
      </w:tr>
      <w:tr w:rsidR="00AC05CC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000 1 03 00000 00 0000 000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НАЛОГИ НА ТОВАРЫ (РАБОТЫ, УСЛУГИ), РЕАЛИЗУЕМЫЕ НА ТЕРРИТОРИИ РОССИЙСКОЙ Ф</w:t>
            </w:r>
            <w:r>
              <w:rPr>
                <w:b/>
                <w:bCs/>
                <w:color w:val="000000"/>
                <w:sz w:val="28"/>
                <w:szCs w:val="28"/>
              </w:rPr>
              <w:t>Е</w:t>
            </w:r>
            <w:r>
              <w:rPr>
                <w:b/>
                <w:bCs/>
                <w:color w:val="000000"/>
                <w:sz w:val="28"/>
                <w:szCs w:val="28"/>
              </w:rPr>
              <w:t>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4 355 800</w:t>
            </w:r>
          </w:p>
        </w:tc>
      </w:tr>
      <w:tr w:rsidR="00AC05CC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000 1 03 02000 01 0000 110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Акцизы по подакцизным товарам (продукции), производимым на те</w:t>
            </w:r>
            <w:r>
              <w:rPr>
                <w:b/>
                <w:bCs/>
                <w:color w:val="000000"/>
                <w:sz w:val="28"/>
                <w:szCs w:val="28"/>
              </w:rPr>
              <w:t>р</w:t>
            </w:r>
            <w:r>
              <w:rPr>
                <w:b/>
                <w:bCs/>
                <w:color w:val="000000"/>
                <w:sz w:val="28"/>
                <w:szCs w:val="28"/>
              </w:rPr>
              <w:t>ритории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4 355 800</w:t>
            </w:r>
          </w:p>
        </w:tc>
      </w:tr>
      <w:tr w:rsidR="00AC05CC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182 1 03 02231 01 0000 110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 от уплаты акцизов на дизельное топливо, подлежащие распределению между бюджетами субъектов Росси</w:t>
            </w:r>
            <w:r>
              <w:rPr>
                <w:color w:val="000000"/>
                <w:sz w:val="28"/>
                <w:szCs w:val="28"/>
              </w:rPr>
              <w:t>й</w:t>
            </w:r>
            <w:r>
              <w:rPr>
                <w:color w:val="000000"/>
                <w:sz w:val="28"/>
                <w:szCs w:val="28"/>
              </w:rPr>
              <w:t>ской Федерации и местными бюджетами с учетом установленных дифференцир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ванных нормативов отчислений в мес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ные бюджеты (по нормативам, устано</w:t>
            </w:r>
            <w:r>
              <w:rPr>
                <w:color w:val="000000"/>
                <w:sz w:val="28"/>
                <w:szCs w:val="28"/>
              </w:rPr>
              <w:t>в</w:t>
            </w:r>
            <w:r>
              <w:rPr>
                <w:color w:val="000000"/>
                <w:sz w:val="28"/>
                <w:szCs w:val="28"/>
              </w:rPr>
              <w:t>ленным феде</w:t>
            </w:r>
            <w:r>
              <w:rPr>
                <w:color w:val="000000"/>
                <w:sz w:val="28"/>
                <w:szCs w:val="28"/>
              </w:rPr>
              <w:t>ральным законом о фед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lastRenderedPageBreak/>
              <w:t>ральном бюджете в целях формирования дорожных фондов субъектов Российской Федерации)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2 278 200</w:t>
            </w:r>
          </w:p>
        </w:tc>
      </w:tr>
      <w:tr w:rsidR="00AC05CC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182 1 03 02241 01 0000 110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 от уплаты акцизов на моторные масла для дизельных и (или) карбюр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торных (</w:t>
            </w:r>
            <w:proofErr w:type="spellStart"/>
            <w:r>
              <w:rPr>
                <w:color w:val="000000"/>
                <w:sz w:val="28"/>
                <w:szCs w:val="28"/>
              </w:rPr>
              <w:t>инжекторных</w:t>
            </w:r>
            <w:proofErr w:type="spellEnd"/>
            <w:r>
              <w:rPr>
                <w:color w:val="000000"/>
                <w:sz w:val="28"/>
                <w:szCs w:val="28"/>
              </w:rPr>
              <w:t>) двигателей, по</w:t>
            </w:r>
            <w:r>
              <w:rPr>
                <w:color w:val="000000"/>
                <w:sz w:val="28"/>
                <w:szCs w:val="28"/>
              </w:rPr>
              <w:t>д</w:t>
            </w:r>
            <w:r>
              <w:rPr>
                <w:color w:val="000000"/>
                <w:sz w:val="28"/>
                <w:szCs w:val="28"/>
              </w:rPr>
              <w:t>леж</w:t>
            </w:r>
            <w:r>
              <w:rPr>
                <w:color w:val="000000"/>
                <w:sz w:val="28"/>
                <w:szCs w:val="28"/>
              </w:rPr>
              <w:t>ащие распределению между бюдж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тами субъектов Российской Федерации и местными бюджетами с учетом устано</w:t>
            </w:r>
            <w:r>
              <w:rPr>
                <w:color w:val="000000"/>
                <w:sz w:val="28"/>
                <w:szCs w:val="28"/>
              </w:rPr>
              <w:t>в</w:t>
            </w:r>
            <w:r>
              <w:rPr>
                <w:color w:val="000000"/>
                <w:sz w:val="28"/>
                <w:szCs w:val="28"/>
              </w:rPr>
              <w:t>ленных дифференцированных нормат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вов отчислений в местные бюджеты (по нормативам, установленным федерал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ным законом о федеральном бюджете в целях формиро</w:t>
            </w:r>
            <w:r>
              <w:rPr>
                <w:color w:val="000000"/>
                <w:sz w:val="28"/>
                <w:szCs w:val="28"/>
              </w:rPr>
              <w:t>вания дорожных фондов субъектов Российской Федерации)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10 200</w:t>
            </w:r>
          </w:p>
        </w:tc>
      </w:tr>
      <w:tr w:rsidR="00AC05CC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182 1 03 02251 01 0000 110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 от уплаты акцизов на автом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бильный бензин, подлежащие распред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лению между бюджетами субъектов Российской Федерации и местными бюджетами с учетом установленных д</w:t>
            </w:r>
            <w:r>
              <w:rPr>
                <w:color w:val="000000"/>
                <w:sz w:val="28"/>
                <w:szCs w:val="28"/>
              </w:rPr>
              <w:t>ифференцированных нормативов о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числений в местные бюджеты (по но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мативам, установленным федеральным законом о федеральном бюджете в целях формирования дорожных фондов суб</w:t>
            </w:r>
            <w:r>
              <w:rPr>
                <w:color w:val="000000"/>
                <w:sz w:val="28"/>
                <w:szCs w:val="28"/>
              </w:rPr>
              <w:t>ъ</w:t>
            </w:r>
            <w:r>
              <w:rPr>
                <w:color w:val="000000"/>
                <w:sz w:val="28"/>
                <w:szCs w:val="28"/>
              </w:rPr>
              <w:t>ектов Российской Федерации)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2 300 700</w:t>
            </w:r>
          </w:p>
        </w:tc>
      </w:tr>
      <w:tr w:rsidR="00AC05CC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182 1 03 02261 01 0000 110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 от уплаты ак</w:t>
            </w:r>
            <w:r>
              <w:rPr>
                <w:color w:val="000000"/>
                <w:sz w:val="28"/>
                <w:szCs w:val="28"/>
              </w:rPr>
              <w:t>цизов на прямого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ный бензин, подлежащие распределению между бюджетами субъектов Росси</w:t>
            </w:r>
            <w:r>
              <w:rPr>
                <w:color w:val="000000"/>
                <w:sz w:val="28"/>
                <w:szCs w:val="28"/>
              </w:rPr>
              <w:t>й</w:t>
            </w:r>
            <w:r>
              <w:rPr>
                <w:color w:val="000000"/>
                <w:sz w:val="28"/>
                <w:szCs w:val="28"/>
              </w:rPr>
              <w:t>ской Федерации и местными бюджетами с учетом установленных дифференцир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ванных нормативов отчислений в мес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ные бюджеты (по нормативам, устано</w:t>
            </w:r>
            <w:r>
              <w:rPr>
                <w:color w:val="000000"/>
                <w:sz w:val="28"/>
                <w:szCs w:val="28"/>
              </w:rPr>
              <w:t>в</w:t>
            </w:r>
            <w:r>
              <w:rPr>
                <w:color w:val="000000"/>
                <w:sz w:val="28"/>
                <w:szCs w:val="28"/>
              </w:rPr>
              <w:t xml:space="preserve">ленным федеральным законом о </w:t>
            </w:r>
            <w:r>
              <w:rPr>
                <w:color w:val="000000"/>
                <w:sz w:val="28"/>
                <w:szCs w:val="28"/>
              </w:rPr>
              <w:t>фед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ральном бюджете в целях формирования дорожных фондов субъектов Российской Федерации)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-233 300</w:t>
            </w:r>
          </w:p>
        </w:tc>
      </w:tr>
      <w:tr w:rsidR="00AC05CC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000 1 05 00000 00 0000 000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НАЛОГИ НА СОВОКУПНЫЙ Д</w:t>
            </w:r>
            <w:r>
              <w:rPr>
                <w:b/>
                <w:bCs/>
                <w:color w:val="000000"/>
                <w:sz w:val="28"/>
                <w:szCs w:val="28"/>
              </w:rPr>
              <w:t>О</w:t>
            </w:r>
            <w:r>
              <w:rPr>
                <w:b/>
                <w:bCs/>
                <w:color w:val="000000"/>
                <w:sz w:val="28"/>
                <w:szCs w:val="28"/>
              </w:rPr>
              <w:t>ХОД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137 000</w:t>
            </w:r>
          </w:p>
        </w:tc>
      </w:tr>
      <w:tr w:rsidR="00AC05CC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000 1 05 03000 01 0000 110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137 000</w:t>
            </w:r>
          </w:p>
        </w:tc>
      </w:tr>
      <w:tr w:rsidR="00AC05CC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182 1 05 03010 01 1000 110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 xml:space="preserve">Единый сельскохозяйственный налог </w:t>
            </w:r>
            <w:r>
              <w:rPr>
                <w:color w:val="000000"/>
                <w:sz w:val="28"/>
                <w:szCs w:val="28"/>
              </w:rPr>
              <w:lastRenderedPageBreak/>
              <w:t>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137 000</w:t>
            </w:r>
          </w:p>
        </w:tc>
      </w:tr>
      <w:tr w:rsidR="00AC05CC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000 1 06 00000 00 0000 000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НАЛОГИ НА ИМУЩЕСТВО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53 722 000</w:t>
            </w:r>
          </w:p>
        </w:tc>
      </w:tr>
      <w:tr w:rsidR="00AC05CC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182 1 06 01030 13 1000 110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женным в границах городских посел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ний (сумма платежа (перерасчеты, нед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имка и задолженность по соответств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ющему платежу, в то</w:t>
            </w:r>
            <w:r>
              <w:rPr>
                <w:color w:val="000000"/>
                <w:sz w:val="28"/>
                <w:szCs w:val="28"/>
              </w:rPr>
              <w:t>м числе по отм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ненному)</w:t>
            </w:r>
            <w:proofErr w:type="gram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28 737 000</w:t>
            </w:r>
          </w:p>
        </w:tc>
      </w:tr>
      <w:tr w:rsidR="00AC05CC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182 1 06 06033 13 1000 110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Земельный налог с организаций, обл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дающих земельным участком, распол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женным в границах городских посел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ний (сумма платежа (перерасчеты, нед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имка и задолженность по соответств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ющему платежу, в том числе по отм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ненному)</w:t>
            </w:r>
            <w:proofErr w:type="gram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18 973 000</w:t>
            </w:r>
          </w:p>
        </w:tc>
      </w:tr>
      <w:tr w:rsidR="00AC05CC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182 1 06 06043 13 1000 110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Земельный налог с физических лиц, о</w:t>
            </w:r>
            <w:r>
              <w:rPr>
                <w:color w:val="000000"/>
                <w:sz w:val="28"/>
                <w:szCs w:val="28"/>
              </w:rPr>
              <w:t>б</w:t>
            </w:r>
            <w:r>
              <w:rPr>
                <w:color w:val="000000"/>
                <w:sz w:val="28"/>
                <w:szCs w:val="28"/>
              </w:rPr>
              <w:t>ладающих земельным участком, расп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ложенным в границах городских пос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лений (сумма платежа (перерасчеты, недоимка и задолженность по соотве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ствующему платежу, в том числе по о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мененному)</w:t>
            </w:r>
            <w:proofErr w:type="gram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6 012 000</w:t>
            </w:r>
          </w:p>
        </w:tc>
      </w:tr>
      <w:tr w:rsidR="00AC05CC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000 1 11 00000 00 0000 </w:t>
            </w:r>
            <w:r>
              <w:rPr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ДОХОДЫ ОТ ИСПОЛЬЗОВАНИЯ ИМУЩЕСТВА, НАХОДЯЩЕГОСЯ В ГОСУДАРСТВЕННОЙ И МУНИЦ</w:t>
            </w:r>
            <w:r>
              <w:rPr>
                <w:b/>
                <w:bCs/>
                <w:color w:val="000000"/>
                <w:sz w:val="28"/>
                <w:szCs w:val="28"/>
              </w:rPr>
              <w:t>И</w:t>
            </w:r>
            <w:r>
              <w:rPr>
                <w:b/>
                <w:bCs/>
                <w:color w:val="000000"/>
                <w:sz w:val="28"/>
                <w:szCs w:val="28"/>
              </w:rPr>
              <w:t>ПАЛЬНОЙ СОБСТВЕННОСТИ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11 935 000</w:t>
            </w:r>
          </w:p>
        </w:tc>
      </w:tr>
      <w:tr w:rsidR="00AC05CC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950 1 11 05013 13 0000 120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Доходы, получаемые в виде арендной платы за земельные участки, госуда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 xml:space="preserve">ственная собственность на которые не </w:t>
            </w:r>
            <w:proofErr w:type="gramStart"/>
            <w:r>
              <w:rPr>
                <w:color w:val="000000"/>
                <w:sz w:val="28"/>
                <w:szCs w:val="28"/>
              </w:rPr>
              <w:t>разграниче</w:t>
            </w:r>
            <w:r>
              <w:rPr>
                <w:color w:val="000000"/>
                <w:sz w:val="28"/>
                <w:szCs w:val="28"/>
              </w:rPr>
              <w:t>на и которые расположены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в границах городских поселений, а также средства от продажи права на заключ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ние договоров аренды указанных з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мельных участков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3 250 000</w:t>
            </w:r>
          </w:p>
        </w:tc>
      </w:tr>
      <w:tr w:rsidR="00AC05CC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950 1 11 05025 13 0000 120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Доходы, получаемые в виде арендной платы, а также средства от продажи пр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 xml:space="preserve">ва на заключение договоров аренды за </w:t>
            </w:r>
            <w:r>
              <w:rPr>
                <w:color w:val="000000"/>
                <w:sz w:val="28"/>
                <w:szCs w:val="28"/>
              </w:rPr>
              <w:lastRenderedPageBreak/>
              <w:t>земли, находящиеся в собственности г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родских поселений (за исключением з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мельных участков муниципальных бю</w:t>
            </w:r>
            <w:r>
              <w:rPr>
                <w:color w:val="000000"/>
                <w:sz w:val="28"/>
                <w:szCs w:val="28"/>
              </w:rPr>
              <w:t>д</w:t>
            </w:r>
            <w:r>
              <w:rPr>
                <w:color w:val="000000"/>
                <w:sz w:val="28"/>
                <w:szCs w:val="28"/>
              </w:rPr>
              <w:t>жетных и автономных учреждений)</w:t>
            </w:r>
            <w:proofErr w:type="gram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600 000</w:t>
            </w:r>
          </w:p>
        </w:tc>
      </w:tr>
      <w:tr w:rsidR="00AC05CC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950 1 11 05075 13 0000 120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 от сдачи в аренду имущества, составляющего казну городских посел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ний (за исключением земельных учас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ков)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85 000</w:t>
            </w:r>
          </w:p>
        </w:tc>
      </w:tr>
      <w:tr w:rsidR="00AC05CC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950 1 11 09045 13 0000 120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поступления от использования имущества, находящегося в собственн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сти горо</w:t>
            </w:r>
            <w:r>
              <w:rPr>
                <w:color w:val="000000"/>
                <w:sz w:val="28"/>
                <w:szCs w:val="28"/>
              </w:rPr>
              <w:t>дских поселений (за исключен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ем имущества муниципальных бюдже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8 000 000</w:t>
            </w:r>
          </w:p>
        </w:tc>
      </w:tr>
      <w:tr w:rsidR="00AC05CC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000 1 13 00000 00 0000 000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ДОХОДЫ ОТ ОКАЗАНИЯ ПЛА</w:t>
            </w:r>
            <w:r>
              <w:rPr>
                <w:b/>
                <w:bCs/>
                <w:color w:val="000000"/>
                <w:sz w:val="28"/>
                <w:szCs w:val="28"/>
              </w:rPr>
              <w:t>Т</w:t>
            </w:r>
            <w:r>
              <w:rPr>
                <w:b/>
                <w:bCs/>
                <w:color w:val="000000"/>
                <w:sz w:val="28"/>
                <w:szCs w:val="28"/>
              </w:rPr>
              <w:t>НЫХ УСЛУГ И КОМПЕНСАЦИИ ЗАТ</w:t>
            </w:r>
            <w:r>
              <w:rPr>
                <w:b/>
                <w:bCs/>
                <w:color w:val="000000"/>
                <w:sz w:val="28"/>
                <w:szCs w:val="28"/>
              </w:rPr>
              <w:t>РАТ ГОСУДАРСТВА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1 090 000</w:t>
            </w:r>
          </w:p>
        </w:tc>
      </w:tr>
      <w:tr w:rsidR="00AC05CC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950 1 13 01995 13 0001 130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 от оказания платных услуг по стирке и химической чистке текстил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 и меховых изделий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90 000</w:t>
            </w:r>
          </w:p>
        </w:tc>
      </w:tr>
      <w:tr w:rsidR="00AC05CC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950 1 13 01995 13 0002 130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 от оказания платных услуг бань и душевых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</w:tr>
      <w:tr w:rsidR="00AC05CC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000 1 14 00000 00 0000 000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ДОХОДЫ ОТ ПРОДАЖИ МАТЕР</w:t>
            </w:r>
            <w:r>
              <w:rPr>
                <w:b/>
                <w:bCs/>
                <w:color w:val="000000"/>
                <w:sz w:val="28"/>
                <w:szCs w:val="28"/>
              </w:rPr>
              <w:t>И</w:t>
            </w:r>
            <w:r>
              <w:rPr>
                <w:b/>
                <w:bCs/>
                <w:color w:val="000000"/>
                <w:sz w:val="28"/>
                <w:szCs w:val="28"/>
              </w:rPr>
              <w:t>АЛЬНЫХ И НЕМАТЕРИАЛЬНЫХ АКТИВОВ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7 574 000</w:t>
            </w:r>
          </w:p>
        </w:tc>
      </w:tr>
      <w:tr w:rsidR="00AC05CC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950 1 14 02053 13 0000 410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 от реализации иного имущества, находящегося в собственности горо</w:t>
            </w:r>
            <w:r>
              <w:rPr>
                <w:color w:val="000000"/>
                <w:sz w:val="28"/>
                <w:szCs w:val="28"/>
              </w:rPr>
              <w:t>д</w:t>
            </w:r>
            <w:r>
              <w:rPr>
                <w:color w:val="000000"/>
                <w:sz w:val="28"/>
                <w:szCs w:val="28"/>
              </w:rPr>
              <w:t>ских поселений (за исключением им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щества муниципальных бюджетны</w:t>
            </w:r>
            <w:r>
              <w:rPr>
                <w:color w:val="000000"/>
                <w:sz w:val="28"/>
                <w:szCs w:val="28"/>
              </w:rPr>
              <w:t>х и автономных учреждений, а также им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</w:tr>
      <w:tr w:rsidR="00AC05CC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950 1 14 06013 13 0000 430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 от продажи земельных участков, государственная</w:t>
            </w:r>
            <w:r>
              <w:rPr>
                <w:color w:val="000000"/>
                <w:sz w:val="28"/>
                <w:szCs w:val="28"/>
              </w:rPr>
              <w:t xml:space="preserve"> собственность на кот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 xml:space="preserve">рые не </w:t>
            </w:r>
            <w:proofErr w:type="gramStart"/>
            <w:r>
              <w:rPr>
                <w:color w:val="000000"/>
                <w:sz w:val="28"/>
                <w:szCs w:val="28"/>
              </w:rPr>
              <w:t>разграничена и которые расп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ложены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в границах городских поселений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4 574 000</w:t>
            </w:r>
          </w:p>
        </w:tc>
      </w:tr>
      <w:tr w:rsidR="00AC05CC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950 1 14 06025 13 0000 430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Доходы от продажи земельных участков, </w:t>
            </w:r>
            <w:r>
              <w:rPr>
                <w:color w:val="000000"/>
                <w:sz w:val="28"/>
                <w:szCs w:val="28"/>
              </w:rPr>
              <w:lastRenderedPageBreak/>
              <w:t>находящихся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2 000 000</w:t>
            </w:r>
          </w:p>
        </w:tc>
      </w:tr>
      <w:tr w:rsidR="00AC05CC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000 1 16 00000 00 0000 000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ШТРАФЫ, САНКЦИИ, ВОЗМЕЩ</w:t>
            </w:r>
            <w:r>
              <w:rPr>
                <w:b/>
                <w:bCs/>
                <w:color w:val="000000"/>
                <w:sz w:val="28"/>
                <w:szCs w:val="28"/>
              </w:rPr>
              <w:t>Е</w:t>
            </w:r>
            <w:r>
              <w:rPr>
                <w:b/>
                <w:bCs/>
                <w:color w:val="000000"/>
                <w:sz w:val="28"/>
                <w:szCs w:val="28"/>
              </w:rPr>
              <w:t>НИЕ УЩЕРБА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401 000</w:t>
            </w:r>
          </w:p>
        </w:tc>
      </w:tr>
      <w:tr w:rsidR="00AC05CC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000 </w:t>
            </w:r>
            <w:r>
              <w:rPr>
                <w:b/>
                <w:bCs/>
                <w:color w:val="000000"/>
                <w:sz w:val="28"/>
                <w:szCs w:val="28"/>
              </w:rPr>
              <w:t>1 16 02000 02 0000 140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Административные штрафы, уст</w:t>
            </w:r>
            <w:r>
              <w:rPr>
                <w:b/>
                <w:bCs/>
                <w:color w:val="000000"/>
                <w:sz w:val="28"/>
                <w:szCs w:val="28"/>
              </w:rPr>
              <w:t>а</w:t>
            </w:r>
            <w:r>
              <w:rPr>
                <w:b/>
                <w:bCs/>
                <w:color w:val="000000"/>
                <w:sz w:val="28"/>
                <w:szCs w:val="28"/>
              </w:rPr>
              <w:t>новленные законами субъектов Ро</w:t>
            </w:r>
            <w:r>
              <w:rPr>
                <w:b/>
                <w:bCs/>
                <w:color w:val="000000"/>
                <w:sz w:val="28"/>
                <w:szCs w:val="28"/>
              </w:rPr>
              <w:t>с</w:t>
            </w:r>
            <w:r>
              <w:rPr>
                <w:b/>
                <w:bCs/>
                <w:color w:val="000000"/>
                <w:sz w:val="28"/>
                <w:szCs w:val="28"/>
              </w:rPr>
              <w:t>сийской Федерации об администр</w:t>
            </w:r>
            <w:r>
              <w:rPr>
                <w:b/>
                <w:bCs/>
                <w:color w:val="000000"/>
                <w:sz w:val="28"/>
                <w:szCs w:val="28"/>
              </w:rPr>
              <w:t>а</w:t>
            </w:r>
            <w:r>
              <w:rPr>
                <w:b/>
                <w:bCs/>
                <w:color w:val="000000"/>
                <w:sz w:val="28"/>
                <w:szCs w:val="28"/>
              </w:rPr>
              <w:t>тивных правонарушениях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401 000</w:t>
            </w:r>
          </w:p>
        </w:tc>
      </w:tr>
      <w:tr w:rsidR="00AC05CC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931 1 16 02020 02 0000 140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Административные штрафы, устано</w:t>
            </w:r>
            <w:r>
              <w:rPr>
                <w:color w:val="000000"/>
                <w:sz w:val="28"/>
                <w:szCs w:val="28"/>
              </w:rPr>
              <w:t>в</w:t>
            </w:r>
            <w:r>
              <w:rPr>
                <w:color w:val="000000"/>
                <w:sz w:val="28"/>
                <w:szCs w:val="28"/>
              </w:rPr>
              <w:t xml:space="preserve">ленные законами субъектов Российской Федерации об </w:t>
            </w:r>
            <w:r>
              <w:rPr>
                <w:color w:val="000000"/>
                <w:sz w:val="28"/>
                <w:szCs w:val="28"/>
              </w:rPr>
              <w:t>административных прав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нарушениях, за нарушение 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 правовых актов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401 000</w:t>
            </w:r>
          </w:p>
        </w:tc>
      </w:tr>
      <w:tr w:rsidR="00AC05CC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000 1 17 00000 00 0000 000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ПРОЧИЕ НЕНАЛОГОВЫЕ ДОХ</w:t>
            </w:r>
            <w:r>
              <w:rPr>
                <w:b/>
                <w:bCs/>
                <w:color w:val="000000"/>
                <w:sz w:val="28"/>
                <w:szCs w:val="28"/>
              </w:rPr>
              <w:t>О</w:t>
            </w:r>
            <w:r>
              <w:rPr>
                <w:b/>
                <w:bCs/>
                <w:color w:val="000000"/>
                <w:sz w:val="28"/>
                <w:szCs w:val="28"/>
              </w:rPr>
              <w:t>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980 000</w:t>
            </w:r>
          </w:p>
        </w:tc>
      </w:tr>
      <w:tr w:rsidR="00AC05CC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950 1 17 05050 13 0001 180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Плата за торговое место на ярмарках, имеющих временный характер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300 000</w:t>
            </w:r>
          </w:p>
        </w:tc>
      </w:tr>
      <w:tr w:rsidR="00AC05CC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950 1 17 05050 13 0002 180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Плата за размещение нестационарного торгового объекта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680 000</w:t>
            </w:r>
          </w:p>
        </w:tc>
      </w:tr>
      <w:tr w:rsidR="00AC05CC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000 2 00 00000 00 0000 000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288 632 389</w:t>
            </w:r>
          </w:p>
        </w:tc>
      </w:tr>
      <w:tr w:rsidR="00AC05CC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000 2 02 00000 00 0000 000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БЕЗВОЗМЕЗДНЫЕ ПОСТУПЛЕНИЯ ОТ ДРУГИХ БЮДЖЕТОВ БЮ</w:t>
            </w:r>
            <w:r>
              <w:rPr>
                <w:b/>
                <w:bCs/>
                <w:color w:val="000000"/>
                <w:sz w:val="28"/>
                <w:szCs w:val="28"/>
              </w:rPr>
              <w:t>Д</w:t>
            </w:r>
            <w:r>
              <w:rPr>
                <w:b/>
                <w:bCs/>
                <w:color w:val="000000"/>
                <w:sz w:val="28"/>
                <w:szCs w:val="28"/>
              </w:rPr>
              <w:t>ЖЕТНОЙ СИСТЕМЫ РОССИ</w:t>
            </w:r>
            <w:r>
              <w:rPr>
                <w:b/>
                <w:bCs/>
                <w:color w:val="000000"/>
                <w:sz w:val="28"/>
                <w:szCs w:val="28"/>
              </w:rPr>
              <w:t>Й</w:t>
            </w:r>
            <w:r>
              <w:rPr>
                <w:b/>
                <w:bCs/>
                <w:color w:val="000000"/>
                <w:sz w:val="28"/>
                <w:szCs w:val="28"/>
              </w:rPr>
              <w:t>СКОЙ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288 632 389</w:t>
            </w:r>
          </w:p>
        </w:tc>
      </w:tr>
      <w:tr w:rsidR="00AC05CC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000 2 02 10000 00 0000 150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Дотации бюджетам бюджетной сист</w:t>
            </w:r>
            <w:r>
              <w:rPr>
                <w:b/>
                <w:bCs/>
                <w:color w:val="000000"/>
                <w:sz w:val="28"/>
                <w:szCs w:val="28"/>
              </w:rPr>
              <w:t>е</w:t>
            </w:r>
            <w:r>
              <w:rPr>
                <w:b/>
                <w:bCs/>
                <w:color w:val="000000"/>
                <w:sz w:val="28"/>
                <w:szCs w:val="28"/>
              </w:rPr>
              <w:t>мы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61 890 000</w:t>
            </w:r>
          </w:p>
        </w:tc>
      </w:tr>
      <w:tr w:rsidR="00AC05CC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000 2 02 19999 13 0000 150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Прочие дотации бюджетам городских поселений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61 890 000</w:t>
            </w:r>
          </w:p>
        </w:tc>
      </w:tr>
      <w:tr w:rsidR="00AC05CC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955 2 02 19999 13 1004 150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дотации бюджетам городских поселений (дотации на реализацию м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роприятий, предусмотренных нормати</w:t>
            </w:r>
            <w:r>
              <w:rPr>
                <w:color w:val="000000"/>
                <w:sz w:val="28"/>
                <w:szCs w:val="28"/>
              </w:rPr>
              <w:t>в</w:t>
            </w:r>
            <w:r>
              <w:rPr>
                <w:color w:val="000000"/>
                <w:sz w:val="28"/>
                <w:szCs w:val="28"/>
              </w:rPr>
              <w:t>ными правовыми актами органов гос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дарственной власти Ярославской обл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сти)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30 000 000</w:t>
            </w:r>
          </w:p>
        </w:tc>
      </w:tr>
      <w:tr w:rsidR="00AC05CC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955 2 02 19999 13 1010 150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дотации бюджетам городских посел</w:t>
            </w:r>
            <w:r>
              <w:rPr>
                <w:color w:val="000000"/>
                <w:sz w:val="28"/>
                <w:szCs w:val="28"/>
              </w:rPr>
              <w:t xml:space="preserve">ений (дотация на решение вопрос </w:t>
            </w:r>
            <w:r>
              <w:rPr>
                <w:color w:val="000000"/>
                <w:sz w:val="28"/>
                <w:szCs w:val="28"/>
              </w:rPr>
              <w:lastRenderedPageBreak/>
              <w:t>местного значения)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31 890 000</w:t>
            </w:r>
          </w:p>
        </w:tc>
      </w:tr>
      <w:tr w:rsidR="00AC05CC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000 2 02 20000 00 0000 150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Субсидии бюджетам бюджетной с</w:t>
            </w:r>
            <w:r>
              <w:rPr>
                <w:b/>
                <w:bCs/>
                <w:color w:val="000000"/>
                <w:sz w:val="28"/>
                <w:szCs w:val="28"/>
              </w:rPr>
              <w:t>и</w:t>
            </w:r>
            <w:r>
              <w:rPr>
                <w:b/>
                <w:bCs/>
                <w:color w:val="000000"/>
                <w:sz w:val="28"/>
                <w:szCs w:val="28"/>
              </w:rPr>
              <w:t>стемы Российской Федерации (ме</w:t>
            </w:r>
            <w:r>
              <w:rPr>
                <w:b/>
                <w:bCs/>
                <w:color w:val="000000"/>
                <w:sz w:val="28"/>
                <w:szCs w:val="28"/>
              </w:rPr>
              <w:t>ж</w:t>
            </w:r>
            <w:r>
              <w:rPr>
                <w:b/>
                <w:bCs/>
                <w:color w:val="000000"/>
                <w:sz w:val="28"/>
                <w:szCs w:val="28"/>
              </w:rPr>
              <w:t>бюджетные субсидии)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190 391 445</w:t>
            </w:r>
          </w:p>
        </w:tc>
      </w:tr>
      <w:tr w:rsidR="00AC05CC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950 2 02 20041 13 0000 150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городских посел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ний на строительство, модернизацию, ремонт и содержание автомобильных дорог общего пользования, в том числе дорог в поселениях (за исключением а</w:t>
            </w:r>
            <w:r>
              <w:rPr>
                <w:color w:val="000000"/>
                <w:sz w:val="28"/>
                <w:szCs w:val="28"/>
              </w:rPr>
              <w:t>в</w:t>
            </w:r>
            <w:r>
              <w:rPr>
                <w:color w:val="000000"/>
                <w:sz w:val="28"/>
                <w:szCs w:val="28"/>
              </w:rPr>
              <w:t>томобильных дорог федерального зн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чения)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68 585 723</w:t>
            </w:r>
          </w:p>
        </w:tc>
      </w:tr>
      <w:tr w:rsidR="00AC05CC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950 2 02 25497 13 0000 1</w:t>
            </w:r>
            <w:r>
              <w:rPr>
                <w:color w:val="000000"/>
                <w:sz w:val="28"/>
                <w:szCs w:val="28"/>
              </w:rPr>
              <w:t>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городских посел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ний на реализацию мероприятий по обеспечению жильем молодых семей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1 635 576</w:t>
            </w:r>
          </w:p>
        </w:tc>
      </w:tr>
      <w:tr w:rsidR="00AC05CC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950 2 02 25555 13 0000 150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городских посел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ний на реализацию программ формир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вания современной городской среды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12 319 600</w:t>
            </w:r>
          </w:p>
        </w:tc>
      </w:tr>
      <w:tr w:rsidR="00AC05CC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000 2 02 29999 13 0000 150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Прочие субсидии бюджетам городских поселений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107 850 546</w:t>
            </w:r>
          </w:p>
        </w:tc>
      </w:tr>
      <w:tr w:rsidR="00AC05CC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950 2 02 29999 13 2005 150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субсидии бюджетам городских поселений (субсидия на реализацию з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дачи по государственной поддержке граждан, проживающих на территории Ярославской области, в сфере ипотечн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го жилищного кредитования)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8 546</w:t>
            </w:r>
          </w:p>
        </w:tc>
      </w:tr>
      <w:tr w:rsidR="00AC05CC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950 2 02 29999 13 2058 150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субсидии бю</w:t>
            </w:r>
            <w:r>
              <w:rPr>
                <w:color w:val="000000"/>
                <w:sz w:val="28"/>
                <w:szCs w:val="28"/>
              </w:rPr>
              <w:t>джетам городских поселений (субсидия на строительство и реконструкцию автомобильных дорог за счет средств инфраструктурного бю</w:t>
            </w:r>
            <w:r>
              <w:rPr>
                <w:color w:val="000000"/>
                <w:sz w:val="28"/>
                <w:szCs w:val="28"/>
              </w:rPr>
              <w:t>д</w:t>
            </w:r>
            <w:r>
              <w:rPr>
                <w:color w:val="000000"/>
                <w:sz w:val="28"/>
                <w:szCs w:val="28"/>
              </w:rPr>
              <w:t>жетного кредита)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107 842 000</w:t>
            </w:r>
          </w:p>
        </w:tc>
      </w:tr>
      <w:tr w:rsidR="00AC05CC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000 2 02 40000 00 0000 150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36 350 944</w:t>
            </w:r>
          </w:p>
        </w:tc>
      </w:tr>
      <w:tr w:rsidR="00AC05CC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000 2 02 49999 13 0000 150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Проч</w:t>
            </w:r>
            <w:r>
              <w:rPr>
                <w:b/>
                <w:bCs/>
                <w:color w:val="000000"/>
                <w:sz w:val="28"/>
                <w:szCs w:val="28"/>
              </w:rPr>
              <w:t>ие межбюджетные трансферты, передаваемые бюджетам городских поселений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36 350 944</w:t>
            </w:r>
          </w:p>
        </w:tc>
      </w:tr>
      <w:tr w:rsidR="00AC05CC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950 2 02 49999 13 4010 150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межбюджетные трансферты, п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редаваемые бюджетам городских пос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лений (межбюджетные трансферты на благоустройство дворовых территорий, установк</w:t>
            </w:r>
            <w:r>
              <w:rPr>
                <w:color w:val="000000"/>
                <w:sz w:val="28"/>
                <w:szCs w:val="28"/>
              </w:rPr>
              <w:t xml:space="preserve">у детских игровых площадок и </w:t>
            </w:r>
            <w:r>
              <w:rPr>
                <w:color w:val="000000"/>
                <w:sz w:val="28"/>
                <w:szCs w:val="28"/>
              </w:rPr>
              <w:lastRenderedPageBreak/>
              <w:t>обустройство территорий для выгула животных)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36 350 944</w:t>
            </w:r>
          </w:p>
        </w:tc>
      </w:tr>
      <w:tr w:rsidR="00AC05CC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AC05CC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 доходов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475 008 189</w:t>
            </w:r>
          </w:p>
        </w:tc>
      </w:tr>
    </w:tbl>
    <w:p w:rsidR="00000000" w:rsidRDefault="00B933E4"/>
    <w:sectPr w:rsidR="00000000">
      <w:headerReference w:type="default" r:id="rId7"/>
      <w:footerReference w:type="default" r:id="rId8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B933E4">
      <w:r>
        <w:separator/>
      </w:r>
    </w:p>
  </w:endnote>
  <w:endnote w:type="continuationSeparator" w:id="0">
    <w:p w:rsidR="00000000" w:rsidRDefault="00B933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AC05CC">
      <w:tc>
        <w:tcPr>
          <w:tcW w:w="10704" w:type="dxa"/>
        </w:tcPr>
        <w:p w:rsidR="00AC05CC" w:rsidRDefault="00B933E4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AC05CC" w:rsidRDefault="00AC05CC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B933E4">
      <w:r>
        <w:separator/>
      </w:r>
    </w:p>
  </w:footnote>
  <w:footnote w:type="continuationSeparator" w:id="0">
    <w:p w:rsidR="00000000" w:rsidRDefault="00B933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AC05CC">
      <w:tc>
        <w:tcPr>
          <w:tcW w:w="10704" w:type="dxa"/>
        </w:tcPr>
        <w:p w:rsidR="00AC05CC" w:rsidRDefault="00B933E4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 w:rsidR="001F229B">
            <w:fldChar w:fldCharType="separate"/>
          </w:r>
          <w:r>
            <w:rPr>
              <w:noProof/>
              <w:color w:val="000000"/>
            </w:rPr>
            <w:t>2</w:t>
          </w:r>
          <w:r>
            <w:fldChar w:fldCharType="end"/>
          </w:r>
        </w:p>
        <w:p w:rsidR="00AC05CC" w:rsidRDefault="00AC05CC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05CC"/>
    <w:rsid w:val="001F229B"/>
    <w:rsid w:val="00AC05CC"/>
    <w:rsid w:val="00B933E4"/>
    <w:rsid w:val="00F15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2121</Words>
  <Characters>12093</Characters>
  <Application>Microsoft Office Word</Application>
  <DocSecurity>0</DocSecurity>
  <Lines>100</Lines>
  <Paragraphs>28</Paragraphs>
  <ScaleCrop>false</ScaleCrop>
  <Company/>
  <LinksUpToDate>false</LinksUpToDate>
  <CharactersWithSpaces>14186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Баюнова ИА</cp:lastModifiedBy>
  <cp:revision>4</cp:revision>
  <dcterms:created xsi:type="dcterms:W3CDTF">2025-04-17T06:51:00Z</dcterms:created>
  <dcterms:modified xsi:type="dcterms:W3CDTF">2025-04-17T06:53:00Z</dcterms:modified>
</cp:coreProperties>
</file>